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26" w:rsidRPr="00745704" w:rsidRDefault="00152201" w:rsidP="00745704">
      <w:pPr>
        <w:tabs>
          <w:tab w:val="left" w:pos="851"/>
        </w:tabs>
        <w:spacing w:after="0" w:line="240" w:lineRule="auto"/>
        <w:ind w:right="-4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TARİH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876F26" w:rsidRPr="00745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: 18.11.2016</w:t>
      </w:r>
    </w:p>
    <w:p w:rsidR="00876F26" w:rsidRPr="00745704" w:rsidRDefault="00152201" w:rsidP="00745704">
      <w:pPr>
        <w:tabs>
          <w:tab w:val="left" w:pos="851"/>
        </w:tabs>
        <w:spacing w:after="0" w:line="240" w:lineRule="auto"/>
        <w:ind w:left="1470" w:right="-12" w:hanging="147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KONU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745704" w:rsidRPr="007457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876F26" w:rsidRPr="007457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ÖĞRENME VE ÖĞRETMENİN ÖNEMİ</w:t>
      </w:r>
    </w:p>
    <w:p w:rsidR="00876F26" w:rsidRPr="00F47F37" w:rsidRDefault="00876F26" w:rsidP="00745704">
      <w:pPr>
        <w:bidi/>
        <w:spacing w:after="120" w:line="240" w:lineRule="auto"/>
        <w:ind w:right="-12"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F47F37">
        <w:rPr>
          <w:rFonts w:ascii="Times New Roman" w:hAnsi="Times New Roman" w:cs="Times New Roman"/>
          <w:b/>
          <w:sz w:val="24"/>
          <w:szCs w:val="24"/>
          <w:rtl/>
        </w:rPr>
        <w:t>بسم الله الر حمن الرحيم</w:t>
      </w:r>
    </w:p>
    <w:p w:rsidR="00876F26" w:rsidRPr="00F47F37" w:rsidRDefault="00876F26" w:rsidP="00745704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F37">
        <w:rPr>
          <w:rFonts w:ascii="Times New Roman" w:hAnsi="Times New Roman" w:cs="Times New Roman"/>
          <w:sz w:val="32"/>
          <w:szCs w:val="32"/>
          <w:rtl/>
        </w:rPr>
        <w:t>قُلْ هَلْ يَسْتَوِي الَّذِينَ يَعْلَمُونَ وَالَّذِينَ لَا يَعْلَمُونَ إِنَّمَا يَتَذَكَّرُ أُوْلُوا الْأَلْبَابِ </w:t>
      </w:r>
    </w:p>
    <w:p w:rsidR="009C142C" w:rsidRPr="00F47F37" w:rsidRDefault="00876F26" w:rsidP="00745704">
      <w:pPr>
        <w:bidi/>
        <w:spacing w:after="120" w:line="240" w:lineRule="auto"/>
        <w:ind w:right="-12"/>
        <w:jc w:val="both"/>
        <w:rPr>
          <w:rFonts w:ascii="Times New Roman" w:eastAsia="Calibri" w:hAnsi="Times New Roman" w:cs="Times New Roman"/>
          <w:sz w:val="24"/>
          <w:szCs w:val="24"/>
          <w:rtl/>
          <w:lang w:eastAsia="en-US"/>
        </w:rPr>
      </w:pPr>
      <w:r w:rsidRPr="00F47F37">
        <w:rPr>
          <w:rFonts w:ascii="Times New Roman" w:hAnsi="Times New Roman" w:cs="Times New Roman"/>
          <w:bCs/>
          <w:sz w:val="24"/>
          <w:szCs w:val="24"/>
          <w:rtl/>
        </w:rPr>
        <w:t>َ</w:t>
      </w:r>
      <w:r w:rsidRPr="00F47F37">
        <w:rPr>
          <w:rFonts w:ascii="Times New Roman" w:eastAsia="Calibri" w:hAnsi="Times New Roman" w:cs="Times New Roman"/>
          <w:sz w:val="24"/>
          <w:szCs w:val="24"/>
          <w:rtl/>
          <w:lang w:eastAsia="en-US"/>
        </w:rPr>
        <w:t>قال رسُول اللهِ صلّ الله عليه وسلّم:</w:t>
      </w:r>
    </w:p>
    <w:p w:rsidR="009C142C" w:rsidRPr="00F47F37" w:rsidRDefault="009C142C" w:rsidP="00745704">
      <w:pPr>
        <w:bidi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F37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مَنْ خَرَجَ فِي طَلَبِ الْعِلْمِ فَهُوَ فِي سَبِيلِ اللَّهِ حَتَّى يَرْجِعَ</w:t>
      </w:r>
    </w:p>
    <w:p w:rsidR="00FD4C0B" w:rsidRPr="00152201" w:rsidRDefault="009C142C" w:rsidP="00745704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152201">
        <w:rPr>
          <w:rFonts w:ascii="Times New Roman" w:hAnsi="Times New Roman" w:cs="Times New Roman"/>
          <w:b/>
        </w:rPr>
        <w:t>Muhterem Müslümanlar</w:t>
      </w:r>
    </w:p>
    <w:p w:rsidR="00D25A5A" w:rsidRPr="00497CA8" w:rsidRDefault="003A6D81" w:rsidP="00152201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Yüce dinimiz İslam</w:t>
      </w:r>
      <w:r w:rsidR="001426FA" w:rsidRPr="00497CA8">
        <w:rPr>
          <w:rFonts w:ascii="Times New Roman" w:hAnsi="Times New Roman" w:cs="Times New Roman"/>
        </w:rPr>
        <w:t>, ilk</w:t>
      </w:r>
      <w:r w:rsidR="00D25A5A" w:rsidRPr="00497CA8">
        <w:rPr>
          <w:rFonts w:ascii="Times New Roman" w:hAnsi="Times New Roman" w:cs="Times New Roman"/>
        </w:rPr>
        <w:t xml:space="preserve"> emir olarak oku demek suretiyle </w:t>
      </w:r>
      <w:r w:rsidR="001426FA" w:rsidRPr="00497CA8">
        <w:rPr>
          <w:rFonts w:ascii="Times New Roman" w:hAnsi="Times New Roman" w:cs="Times New Roman"/>
        </w:rPr>
        <w:t>ilme, irfana</w:t>
      </w:r>
      <w:r w:rsidR="00D25A5A" w:rsidRPr="00497CA8">
        <w:rPr>
          <w:rFonts w:ascii="Times New Roman" w:hAnsi="Times New Roman" w:cs="Times New Roman"/>
        </w:rPr>
        <w:t>, öğrenme ve öğretmeye büyük önem vermiştir.</w:t>
      </w:r>
    </w:p>
    <w:p w:rsidR="00D25A5A" w:rsidRPr="00497CA8" w:rsidRDefault="001426FA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97CA8">
        <w:rPr>
          <w:rFonts w:ascii="Times New Roman" w:hAnsi="Times New Roman" w:cs="Times New Roman"/>
        </w:rPr>
        <w:t>Allaha</w:t>
      </w:r>
      <w:r w:rsidR="00D25A5A" w:rsidRPr="00497CA8">
        <w:rPr>
          <w:rFonts w:ascii="Times New Roman" w:hAnsi="Times New Roman" w:cs="Times New Roman"/>
        </w:rPr>
        <w:t xml:space="preserve"> iman ve O’na kulluk etmek insanın yaratılış gayesi</w:t>
      </w:r>
      <w:r w:rsidR="003A6D81">
        <w:rPr>
          <w:rFonts w:ascii="Times New Roman" w:hAnsi="Times New Roman" w:cs="Times New Roman"/>
        </w:rPr>
        <w:t>dir. Kamil bir iman ve</w:t>
      </w:r>
      <w:r w:rsidR="00D25A5A" w:rsidRPr="00497CA8">
        <w:rPr>
          <w:rFonts w:ascii="Times New Roman" w:hAnsi="Times New Roman" w:cs="Times New Roman"/>
        </w:rPr>
        <w:t xml:space="preserve"> </w:t>
      </w:r>
      <w:r w:rsidRPr="00497CA8">
        <w:rPr>
          <w:rFonts w:ascii="Times New Roman" w:hAnsi="Times New Roman" w:cs="Times New Roman"/>
        </w:rPr>
        <w:t>sağ</w:t>
      </w:r>
      <w:r w:rsidR="003A6D81">
        <w:rPr>
          <w:rFonts w:ascii="Times New Roman" w:hAnsi="Times New Roman" w:cs="Times New Roman"/>
        </w:rPr>
        <w:t>lam bir ibadet</w:t>
      </w:r>
      <w:r w:rsidRPr="00497CA8">
        <w:rPr>
          <w:rFonts w:ascii="Times New Roman" w:hAnsi="Times New Roman" w:cs="Times New Roman"/>
        </w:rPr>
        <w:t xml:space="preserve"> ancak ilim öğrenmekle mümkündür.</w:t>
      </w:r>
    </w:p>
    <w:p w:rsidR="008D6918" w:rsidRPr="00497CA8" w:rsidRDefault="001426FA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97CA8">
        <w:rPr>
          <w:rFonts w:ascii="Times New Roman" w:hAnsi="Times New Roman" w:cs="Times New Roman"/>
        </w:rPr>
        <w:t>İlim öğrenmek sadece bir bilgi yüklenme gayreti değil, aynı zamanda</w:t>
      </w:r>
      <w:r w:rsidR="00CF6F6C" w:rsidRPr="00497CA8">
        <w:rPr>
          <w:rFonts w:ascii="Times New Roman" w:hAnsi="Times New Roman" w:cs="Times New Roman"/>
        </w:rPr>
        <w:t xml:space="preserve"> imanla yakından ilişkili olarak,</w:t>
      </w:r>
      <w:r w:rsidRPr="00497CA8">
        <w:rPr>
          <w:rFonts w:ascii="Times New Roman" w:hAnsi="Times New Roman" w:cs="Times New Roman"/>
        </w:rPr>
        <w:t xml:space="preserve"> ruhen ve fikren </w:t>
      </w:r>
      <w:r w:rsidR="00CF6F6C" w:rsidRPr="00497CA8">
        <w:rPr>
          <w:rFonts w:ascii="Times New Roman" w:hAnsi="Times New Roman" w:cs="Times New Roman"/>
        </w:rPr>
        <w:t>insanı</w:t>
      </w:r>
      <w:r w:rsidRPr="00497CA8">
        <w:rPr>
          <w:rFonts w:ascii="Times New Roman" w:hAnsi="Times New Roman" w:cs="Times New Roman"/>
        </w:rPr>
        <w:t xml:space="preserve"> olgunlaştırma çabasıdır.</w:t>
      </w:r>
      <w:r w:rsidR="00CF6F6C" w:rsidRPr="00497CA8">
        <w:rPr>
          <w:rFonts w:ascii="Times New Roman" w:hAnsi="Times New Roman" w:cs="Times New Roman"/>
        </w:rPr>
        <w:t xml:space="preserve"> Bu hususta Kur’an-ı Kerim’de: </w:t>
      </w:r>
      <w:r w:rsidR="00CF6F6C" w:rsidRPr="003A6D81">
        <w:rPr>
          <w:rFonts w:ascii="Times New Roman" w:hAnsi="Times New Roman" w:cs="Times New Roman"/>
          <w:b/>
          <w:bCs/>
        </w:rPr>
        <w:t>“Allah’a karşı ancak, kulları içinden alim olanlar derin saygı duyarlar”</w:t>
      </w:r>
      <w:r w:rsidR="00152201">
        <w:rPr>
          <w:rFonts w:ascii="Times New Roman" w:hAnsi="Times New Roman" w:cs="Times New Roman"/>
        </w:rPr>
        <w:t xml:space="preserve"> </w:t>
      </w:r>
      <w:r w:rsidR="00CF6F6C" w:rsidRPr="00497CA8">
        <w:rPr>
          <w:rFonts w:ascii="Times New Roman" w:hAnsi="Times New Roman" w:cs="Times New Roman"/>
        </w:rPr>
        <w:t>(1)</w:t>
      </w:r>
      <w:r w:rsidR="003A6D81">
        <w:rPr>
          <w:rFonts w:ascii="Times New Roman" w:hAnsi="Times New Roman" w:cs="Times New Roman"/>
        </w:rPr>
        <w:t xml:space="preserve"> buyrularak,</w:t>
      </w:r>
      <w:r w:rsidR="00CF6F6C" w:rsidRPr="00497CA8">
        <w:rPr>
          <w:rFonts w:ascii="Times New Roman" w:hAnsi="Times New Roman" w:cs="Times New Roman"/>
        </w:rPr>
        <w:t xml:space="preserve"> bilgi ile iman arasındaki ilişki vurgula</w:t>
      </w:r>
      <w:r w:rsidR="003A6D81">
        <w:rPr>
          <w:rFonts w:ascii="Times New Roman" w:hAnsi="Times New Roman" w:cs="Times New Roman"/>
        </w:rPr>
        <w:t>n</w:t>
      </w:r>
      <w:r w:rsidR="00CF6F6C" w:rsidRPr="00497CA8">
        <w:rPr>
          <w:rFonts w:ascii="Times New Roman" w:hAnsi="Times New Roman" w:cs="Times New Roman"/>
        </w:rPr>
        <w:t>maktadır.</w:t>
      </w:r>
      <w:r w:rsidR="0000725D" w:rsidRPr="00497CA8">
        <w:rPr>
          <w:rFonts w:ascii="Times New Roman" w:hAnsi="Times New Roman" w:cs="Times New Roman"/>
        </w:rPr>
        <w:t xml:space="preserve"> </w:t>
      </w:r>
      <w:r w:rsidR="0000725D" w:rsidRPr="003A6D81">
        <w:rPr>
          <w:rFonts w:ascii="Times New Roman" w:hAnsi="Times New Roman" w:cs="Times New Roman"/>
          <w:b/>
          <w:bCs/>
        </w:rPr>
        <w:t xml:space="preserve">“De ki: hiç bilenlerle bilmeyenler bir olur </w:t>
      </w:r>
      <w:r w:rsidR="00E064C7" w:rsidRPr="003A6D81">
        <w:rPr>
          <w:rFonts w:ascii="Times New Roman" w:hAnsi="Times New Roman" w:cs="Times New Roman"/>
          <w:b/>
          <w:bCs/>
        </w:rPr>
        <w:t xml:space="preserve">mu? </w:t>
      </w:r>
      <w:r w:rsidR="003A6D81">
        <w:rPr>
          <w:rFonts w:ascii="Times New Roman" w:hAnsi="Times New Roman" w:cs="Times New Roman"/>
          <w:b/>
          <w:bCs/>
        </w:rPr>
        <w:t>Ancak akıl sahipleri öğüt alırlar</w:t>
      </w:r>
      <w:r w:rsidR="00E064C7" w:rsidRPr="003A6D81">
        <w:rPr>
          <w:rFonts w:ascii="Times New Roman" w:hAnsi="Times New Roman" w:cs="Times New Roman"/>
          <w:b/>
          <w:bCs/>
        </w:rPr>
        <w:t>”.</w:t>
      </w:r>
      <w:r w:rsidR="0000725D" w:rsidRPr="00497CA8">
        <w:rPr>
          <w:rFonts w:ascii="Times New Roman" w:hAnsi="Times New Roman" w:cs="Times New Roman"/>
        </w:rPr>
        <w:t xml:space="preserve"> (2) ayeti de bilgi-iman birlikteliğinin bir başka ifadesidir.</w:t>
      </w:r>
    </w:p>
    <w:p w:rsidR="0000725D" w:rsidRPr="00152201" w:rsidRDefault="0000725D" w:rsidP="00745704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152201">
        <w:rPr>
          <w:rFonts w:ascii="Times New Roman" w:hAnsi="Times New Roman" w:cs="Times New Roman"/>
          <w:b/>
        </w:rPr>
        <w:t>Değerli müminler!</w:t>
      </w:r>
    </w:p>
    <w:p w:rsidR="00E064C7" w:rsidRPr="00497CA8" w:rsidRDefault="00B97AF4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97CA8">
        <w:rPr>
          <w:rFonts w:ascii="Times New Roman" w:hAnsi="Times New Roman" w:cs="Times New Roman"/>
        </w:rPr>
        <w:t xml:space="preserve">Her konuda bizlere örnek olan Peygamber Efendimiz (SAV) gerek </w:t>
      </w:r>
      <w:proofErr w:type="gramStart"/>
      <w:r w:rsidRPr="00497CA8">
        <w:rPr>
          <w:rFonts w:ascii="Times New Roman" w:hAnsi="Times New Roman" w:cs="Times New Roman"/>
        </w:rPr>
        <w:t>söylemleriyle,</w:t>
      </w:r>
      <w:proofErr w:type="gramEnd"/>
      <w:r w:rsidRPr="00497CA8">
        <w:rPr>
          <w:rFonts w:ascii="Times New Roman" w:hAnsi="Times New Roman" w:cs="Times New Roman"/>
        </w:rPr>
        <w:t xml:space="preserve"> gerekse uygulamaları ile öğrenme ve öğretmeye ne derece önem verdiğini bizlere göstermiştir. </w:t>
      </w:r>
    </w:p>
    <w:p w:rsidR="001426FA" w:rsidRPr="00497CA8" w:rsidRDefault="00F35010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97CA8">
        <w:rPr>
          <w:rFonts w:ascii="Times New Roman" w:hAnsi="Times New Roman" w:cs="Times New Roman"/>
        </w:rPr>
        <w:t xml:space="preserve">Eğitim için her fırsatı değerlendiren Allah </w:t>
      </w:r>
      <w:proofErr w:type="spellStart"/>
      <w:r w:rsidRPr="00497CA8">
        <w:rPr>
          <w:rFonts w:ascii="Times New Roman" w:hAnsi="Times New Roman" w:cs="Times New Roman"/>
        </w:rPr>
        <w:t>Rasulü’nün</w:t>
      </w:r>
      <w:proofErr w:type="spellEnd"/>
      <w:r w:rsidRPr="00497CA8">
        <w:rPr>
          <w:rFonts w:ascii="Times New Roman" w:hAnsi="Times New Roman" w:cs="Times New Roman"/>
        </w:rPr>
        <w:t xml:space="preserve">, savaş esirlerini bile bu yolda istihdam etmesi </w:t>
      </w:r>
      <w:r w:rsidR="00152201">
        <w:rPr>
          <w:rFonts w:ascii="Times New Roman" w:hAnsi="Times New Roman" w:cs="Times New Roman"/>
        </w:rPr>
        <w:t>örnek alınacak uygulamaları</w:t>
      </w:r>
      <w:r w:rsidR="00DF29A0" w:rsidRPr="00497CA8">
        <w:rPr>
          <w:rFonts w:ascii="Times New Roman" w:hAnsi="Times New Roman" w:cs="Times New Roman"/>
        </w:rPr>
        <w:t>ndan bir tanesidir</w:t>
      </w:r>
      <w:r w:rsidR="003A6D81">
        <w:rPr>
          <w:rFonts w:ascii="Times New Roman" w:hAnsi="Times New Roman" w:cs="Times New Roman"/>
        </w:rPr>
        <w:t xml:space="preserve">. </w:t>
      </w:r>
      <w:r w:rsidR="00DF29A0" w:rsidRPr="00497CA8">
        <w:rPr>
          <w:rFonts w:ascii="Times New Roman" w:hAnsi="Times New Roman" w:cs="Times New Roman"/>
        </w:rPr>
        <w:t>Hicretin ikinci yılında meydana gelen Bedir gazvesinde Mekkeli mü</w:t>
      </w:r>
      <w:r w:rsidR="003A6D81">
        <w:rPr>
          <w:rFonts w:ascii="Times New Roman" w:hAnsi="Times New Roman" w:cs="Times New Roman"/>
        </w:rPr>
        <w:t>şri</w:t>
      </w:r>
      <w:r w:rsidR="00DF29A0" w:rsidRPr="00497CA8">
        <w:rPr>
          <w:rFonts w:ascii="Times New Roman" w:hAnsi="Times New Roman" w:cs="Times New Roman"/>
        </w:rPr>
        <w:t xml:space="preserve">klerden yetmiş kişi esir alınmıştı. Bu kişilerin bir kısmı </w:t>
      </w:r>
      <w:r w:rsidR="003A6D81">
        <w:rPr>
          <w:rFonts w:ascii="Times New Roman" w:hAnsi="Times New Roman" w:cs="Times New Roman"/>
        </w:rPr>
        <w:t>fidye</w:t>
      </w:r>
      <w:r w:rsidR="00DF29A0" w:rsidRPr="00497CA8">
        <w:rPr>
          <w:rFonts w:ascii="Times New Roman" w:hAnsi="Times New Roman" w:cs="Times New Roman"/>
        </w:rPr>
        <w:t xml:space="preserve"> karşılığı serbest bırakılmış, </w:t>
      </w:r>
      <w:r w:rsidR="003A6D81">
        <w:rPr>
          <w:rFonts w:ascii="Times New Roman" w:hAnsi="Times New Roman" w:cs="Times New Roman"/>
        </w:rPr>
        <w:t>fidye veremeyenler</w:t>
      </w:r>
      <w:r w:rsidR="00DF29A0" w:rsidRPr="00497CA8">
        <w:rPr>
          <w:rFonts w:ascii="Times New Roman" w:hAnsi="Times New Roman" w:cs="Times New Roman"/>
        </w:rPr>
        <w:t xml:space="preserve"> ise</w:t>
      </w:r>
      <w:r w:rsidR="003A6D81">
        <w:rPr>
          <w:rFonts w:ascii="Times New Roman" w:hAnsi="Times New Roman" w:cs="Times New Roman"/>
        </w:rPr>
        <w:t>,</w:t>
      </w:r>
      <w:r w:rsidR="00DF29A0" w:rsidRPr="00497CA8">
        <w:rPr>
          <w:rFonts w:ascii="Times New Roman" w:hAnsi="Times New Roman" w:cs="Times New Roman"/>
        </w:rPr>
        <w:t xml:space="preserve"> on </w:t>
      </w:r>
      <w:r w:rsidR="00152201" w:rsidRPr="00497CA8">
        <w:rPr>
          <w:rFonts w:ascii="Times New Roman" w:hAnsi="Times New Roman" w:cs="Times New Roman"/>
        </w:rPr>
        <w:t xml:space="preserve">Müslümanı </w:t>
      </w:r>
      <w:r w:rsidR="00DF29A0" w:rsidRPr="00497CA8">
        <w:rPr>
          <w:rFonts w:ascii="Times New Roman" w:hAnsi="Times New Roman" w:cs="Times New Roman"/>
        </w:rPr>
        <w:t>okuma yazma öğretme şartıyla serbest bırakılmıştır.</w:t>
      </w:r>
    </w:p>
    <w:p w:rsidR="00DF29A0" w:rsidRPr="00152201" w:rsidRDefault="00DF29A0" w:rsidP="00745704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152201">
        <w:rPr>
          <w:rFonts w:ascii="Times New Roman" w:hAnsi="Times New Roman" w:cs="Times New Roman"/>
          <w:b/>
        </w:rPr>
        <w:t>Değerli Kardeşlerim,</w:t>
      </w:r>
    </w:p>
    <w:p w:rsidR="00DF29A0" w:rsidRPr="00497CA8" w:rsidRDefault="00DF29A0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97CA8">
        <w:rPr>
          <w:rFonts w:ascii="Times New Roman" w:hAnsi="Times New Roman" w:cs="Times New Roman"/>
        </w:rPr>
        <w:t xml:space="preserve">Müslümanlar Allah ve </w:t>
      </w:r>
      <w:proofErr w:type="spellStart"/>
      <w:r w:rsidRPr="00497CA8">
        <w:rPr>
          <w:rFonts w:ascii="Times New Roman" w:hAnsi="Times New Roman" w:cs="Times New Roman"/>
        </w:rPr>
        <w:t>Rasulünün</w:t>
      </w:r>
      <w:proofErr w:type="spellEnd"/>
      <w:r w:rsidRPr="00497CA8">
        <w:rPr>
          <w:rFonts w:ascii="Times New Roman" w:hAnsi="Times New Roman" w:cs="Times New Roman"/>
        </w:rPr>
        <w:t xml:space="preserve"> emir</w:t>
      </w:r>
      <w:r w:rsidR="00CE2F83">
        <w:rPr>
          <w:rFonts w:ascii="Times New Roman" w:hAnsi="Times New Roman" w:cs="Times New Roman"/>
        </w:rPr>
        <w:t>lerine uyarak okuma, öğrenme ve</w:t>
      </w:r>
      <w:r w:rsidRPr="00497CA8">
        <w:rPr>
          <w:rFonts w:ascii="Times New Roman" w:hAnsi="Times New Roman" w:cs="Times New Roman"/>
        </w:rPr>
        <w:t xml:space="preserve"> öğretme mevzuunda çok titiz davranmışlardır. Peyg</w:t>
      </w:r>
      <w:r w:rsidR="00152201">
        <w:rPr>
          <w:rFonts w:ascii="Times New Roman" w:hAnsi="Times New Roman" w:cs="Times New Roman"/>
        </w:rPr>
        <w:t>amber Efendimiz</w:t>
      </w:r>
      <w:r w:rsidRPr="00497CA8">
        <w:rPr>
          <w:rFonts w:ascii="Times New Roman" w:hAnsi="Times New Roman" w:cs="Times New Roman"/>
        </w:rPr>
        <w:t xml:space="preserve">in </w:t>
      </w:r>
      <w:r w:rsidR="00821A61" w:rsidRPr="00497CA8">
        <w:rPr>
          <w:rFonts w:ascii="Times New Roman" w:hAnsi="Times New Roman" w:cs="Times New Roman"/>
        </w:rPr>
        <w:t xml:space="preserve">mescidinin arka tarafındaki </w:t>
      </w:r>
      <w:proofErr w:type="spellStart"/>
      <w:r w:rsidR="00821A61" w:rsidRPr="00497CA8">
        <w:rPr>
          <w:rFonts w:ascii="Times New Roman" w:hAnsi="Times New Roman" w:cs="Times New Roman"/>
        </w:rPr>
        <w:t>Suffa</w:t>
      </w:r>
      <w:proofErr w:type="spellEnd"/>
      <w:r w:rsidR="00821A61" w:rsidRPr="00497CA8">
        <w:rPr>
          <w:rFonts w:ascii="Times New Roman" w:hAnsi="Times New Roman" w:cs="Times New Roman"/>
        </w:rPr>
        <w:t xml:space="preserve">, Müslümanların ilk yatılı </w:t>
      </w:r>
      <w:r w:rsidR="00CE2F83">
        <w:rPr>
          <w:rFonts w:ascii="Times New Roman" w:hAnsi="Times New Roman" w:cs="Times New Roman"/>
        </w:rPr>
        <w:t xml:space="preserve">okulu </w:t>
      </w:r>
      <w:r w:rsidR="00821A61" w:rsidRPr="00497CA8">
        <w:rPr>
          <w:rFonts w:ascii="Times New Roman" w:hAnsi="Times New Roman" w:cs="Times New Roman"/>
        </w:rPr>
        <w:t>olmuştur.</w:t>
      </w:r>
      <w:r w:rsidR="00CE2F83">
        <w:rPr>
          <w:rFonts w:ascii="Times New Roman" w:hAnsi="Times New Roman" w:cs="Times New Roman"/>
        </w:rPr>
        <w:t xml:space="preserve"> </w:t>
      </w:r>
      <w:proofErr w:type="spellStart"/>
      <w:r w:rsidR="00821A61" w:rsidRPr="00497CA8">
        <w:rPr>
          <w:rFonts w:ascii="Times New Roman" w:hAnsi="Times New Roman" w:cs="Times New Roman"/>
        </w:rPr>
        <w:t>Rasulüllah</w:t>
      </w:r>
      <w:proofErr w:type="spellEnd"/>
      <w:r w:rsidR="00821A61" w:rsidRPr="00497CA8">
        <w:rPr>
          <w:rFonts w:ascii="Times New Roman" w:hAnsi="Times New Roman" w:cs="Times New Roman"/>
        </w:rPr>
        <w:t xml:space="preserve"> (SAV) burada, </w:t>
      </w:r>
      <w:r w:rsidR="00CE2F83">
        <w:rPr>
          <w:rFonts w:ascii="Times New Roman" w:hAnsi="Times New Roman" w:cs="Times New Roman"/>
        </w:rPr>
        <w:t xml:space="preserve">insanlık için örnek olan, ilim irfan sahibi </w:t>
      </w:r>
      <w:r w:rsidR="00152201">
        <w:rPr>
          <w:rFonts w:ascii="Times New Roman" w:hAnsi="Times New Roman" w:cs="Times New Roman"/>
        </w:rPr>
        <w:t>sahabe-i kiramı</w:t>
      </w:r>
      <w:r w:rsidR="00821A61" w:rsidRPr="00497CA8">
        <w:rPr>
          <w:rFonts w:ascii="Times New Roman" w:hAnsi="Times New Roman" w:cs="Times New Roman"/>
        </w:rPr>
        <w:t xml:space="preserve"> </w:t>
      </w:r>
      <w:r w:rsidR="00CE2F83">
        <w:rPr>
          <w:rFonts w:ascii="Times New Roman" w:hAnsi="Times New Roman" w:cs="Times New Roman"/>
        </w:rPr>
        <w:t xml:space="preserve">yetiştirmiştir. </w:t>
      </w:r>
    </w:p>
    <w:p w:rsidR="00821A61" w:rsidRPr="00152201" w:rsidRDefault="00D91DE0" w:rsidP="00745704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152201">
        <w:rPr>
          <w:rFonts w:ascii="Times New Roman" w:hAnsi="Times New Roman" w:cs="Times New Roman"/>
          <w:b/>
        </w:rPr>
        <w:t>Muhterem Müminler,</w:t>
      </w:r>
    </w:p>
    <w:p w:rsidR="00FF2ADA" w:rsidRDefault="00497CA8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97CA8">
        <w:rPr>
          <w:rFonts w:ascii="Times New Roman" w:hAnsi="Times New Roman" w:cs="Times New Roman"/>
        </w:rPr>
        <w:t xml:space="preserve">Hz. Peygamber’in (SAV) öğretisinin temelinde bilgi vardır. O, kendisinin bir muallim olarak gönderildiğini belirtmiştir. Peygamberimiz (SAV) </w:t>
      </w:r>
      <w:r w:rsidR="00CE2F83" w:rsidRPr="00CE2F83">
        <w:rPr>
          <w:rFonts w:ascii="Times New Roman" w:hAnsi="Times New Roman" w:cs="Times New Roman"/>
          <w:b/>
          <w:bCs/>
        </w:rPr>
        <w:t>“</w:t>
      </w:r>
      <w:r w:rsidRPr="00CE2F83">
        <w:rPr>
          <w:rFonts w:ascii="Times New Roman" w:hAnsi="Times New Roman" w:cs="Times New Roman"/>
          <w:b/>
          <w:bCs/>
        </w:rPr>
        <w:t>Öğreten, öğrenen,</w:t>
      </w:r>
      <w:r w:rsidR="00113260">
        <w:rPr>
          <w:rFonts w:ascii="Times New Roman" w:hAnsi="Times New Roman" w:cs="Times New Roman"/>
          <w:b/>
          <w:bCs/>
        </w:rPr>
        <w:t xml:space="preserve"> </w:t>
      </w:r>
      <w:r w:rsidRPr="00CE2F83">
        <w:rPr>
          <w:rFonts w:ascii="Times New Roman" w:hAnsi="Times New Roman" w:cs="Times New Roman"/>
          <w:b/>
          <w:bCs/>
        </w:rPr>
        <w:t>dinleyen ya da ilmi seven /destekleyen ol, beşincisi olma, helak olursun!”</w:t>
      </w:r>
      <w:r w:rsidR="0015220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(3)</w:t>
      </w:r>
      <w:r w:rsidR="00FF2ADA">
        <w:rPr>
          <w:rFonts w:ascii="Times New Roman" w:hAnsi="Times New Roman" w:cs="Times New Roman"/>
        </w:rPr>
        <w:t xml:space="preserve"> buyurarak Müslümanlar için bilgi</w:t>
      </w:r>
      <w:r w:rsidR="00152201">
        <w:rPr>
          <w:rFonts w:ascii="Times New Roman" w:hAnsi="Times New Roman" w:cs="Times New Roman"/>
        </w:rPr>
        <w:t xml:space="preserve">ye dayalı bir hayat anlayışını </w:t>
      </w:r>
      <w:r w:rsidR="00FF2ADA">
        <w:rPr>
          <w:rFonts w:ascii="Times New Roman" w:hAnsi="Times New Roman" w:cs="Times New Roman"/>
        </w:rPr>
        <w:t xml:space="preserve">öğütlemiştir. Aksi takdirde </w:t>
      </w:r>
      <w:r w:rsidR="00CE2F83">
        <w:rPr>
          <w:rFonts w:ascii="Times New Roman" w:hAnsi="Times New Roman" w:cs="Times New Roman"/>
        </w:rPr>
        <w:t xml:space="preserve">kul, </w:t>
      </w:r>
      <w:r w:rsidR="00FF2ADA">
        <w:rPr>
          <w:rFonts w:ascii="Times New Roman" w:hAnsi="Times New Roman" w:cs="Times New Roman"/>
        </w:rPr>
        <w:t xml:space="preserve">insanı insan yapan bu temel değerden yoksun kalır ki, bu da onun helaki demektir. Bundan dolayı Peygamberimiz </w:t>
      </w:r>
      <w:r w:rsidR="00FF2ADA" w:rsidRPr="00CE2F83">
        <w:rPr>
          <w:rFonts w:ascii="Times New Roman" w:hAnsi="Times New Roman" w:cs="Times New Roman"/>
          <w:b/>
          <w:bCs/>
        </w:rPr>
        <w:t>“öğreten ve öğrenen sevap konusunda eşittir”</w:t>
      </w:r>
      <w:r w:rsidR="00FF2ADA">
        <w:rPr>
          <w:rFonts w:ascii="Times New Roman" w:hAnsi="Times New Roman" w:cs="Times New Roman"/>
        </w:rPr>
        <w:t xml:space="preserve">(4) buyurarak bilgi alışverişini insanlar arasında ki ilişkinin temeline koymuş ve bilmeyenleri öğrenmeye, bilenleri de öğretmeye teşvik etmiştir. </w:t>
      </w:r>
    </w:p>
    <w:p w:rsidR="00FF2ADA" w:rsidRPr="00152201" w:rsidRDefault="00FF2ADA" w:rsidP="00745704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152201">
        <w:rPr>
          <w:rFonts w:ascii="Times New Roman" w:hAnsi="Times New Roman" w:cs="Times New Roman"/>
          <w:b/>
        </w:rPr>
        <w:t>Aziz Müminler,</w:t>
      </w:r>
    </w:p>
    <w:p w:rsidR="00FF2ADA" w:rsidRDefault="00DA4233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Allah </w:t>
      </w:r>
      <w:proofErr w:type="spellStart"/>
      <w:r>
        <w:rPr>
          <w:rFonts w:ascii="Times New Roman" w:hAnsi="Times New Roman" w:cs="Times New Roman"/>
        </w:rPr>
        <w:t>Rasülü</w:t>
      </w:r>
      <w:proofErr w:type="spellEnd"/>
      <w:r>
        <w:rPr>
          <w:rFonts w:ascii="Times New Roman" w:hAnsi="Times New Roman" w:cs="Times New Roman"/>
        </w:rPr>
        <w:t xml:space="preserve"> (SAV), </w:t>
      </w:r>
      <w:r w:rsidRPr="00CE2F83">
        <w:rPr>
          <w:rFonts w:ascii="Times New Roman" w:hAnsi="Times New Roman" w:cs="Times New Roman"/>
          <w:b/>
          <w:bCs/>
        </w:rPr>
        <w:t xml:space="preserve">“sadakanın en faziletlisi, </w:t>
      </w:r>
      <w:r w:rsidR="00152201" w:rsidRPr="00CE2F83">
        <w:rPr>
          <w:rFonts w:ascii="Times New Roman" w:hAnsi="Times New Roman" w:cs="Times New Roman"/>
          <w:b/>
          <w:bCs/>
        </w:rPr>
        <w:t xml:space="preserve">Müslümanın </w:t>
      </w:r>
      <w:r w:rsidRPr="00CE2F83">
        <w:rPr>
          <w:rFonts w:ascii="Times New Roman" w:hAnsi="Times New Roman" w:cs="Times New Roman"/>
          <w:b/>
          <w:bCs/>
        </w:rPr>
        <w:t>bir bilgi öğrenmesi,</w:t>
      </w:r>
      <w:r w:rsidR="00152201">
        <w:rPr>
          <w:rFonts w:ascii="Times New Roman" w:hAnsi="Times New Roman" w:cs="Times New Roman"/>
          <w:b/>
          <w:bCs/>
        </w:rPr>
        <w:t xml:space="preserve"> </w:t>
      </w:r>
      <w:r w:rsidRPr="00CE2F83">
        <w:rPr>
          <w:rFonts w:ascii="Times New Roman" w:hAnsi="Times New Roman" w:cs="Times New Roman"/>
          <w:b/>
          <w:bCs/>
        </w:rPr>
        <w:t xml:space="preserve">sonra da o bilgiyi Müslüman </w:t>
      </w:r>
      <w:proofErr w:type="gramStart"/>
      <w:r w:rsidRPr="00CE2F83">
        <w:rPr>
          <w:rFonts w:ascii="Times New Roman" w:hAnsi="Times New Roman" w:cs="Times New Roman"/>
          <w:b/>
          <w:bCs/>
        </w:rPr>
        <w:t>kardeşine  öğretmesidir</w:t>
      </w:r>
      <w:proofErr w:type="gramEnd"/>
      <w:r w:rsidRPr="00CE2F83">
        <w:rPr>
          <w:rFonts w:ascii="Times New Roman" w:hAnsi="Times New Roman" w:cs="Times New Roman"/>
          <w:b/>
          <w:bCs/>
        </w:rPr>
        <w:t>”</w:t>
      </w:r>
      <w:r w:rsidR="00152201">
        <w:rPr>
          <w:rFonts w:ascii="Times New Roman" w:hAnsi="Times New Roman" w:cs="Times New Roman"/>
          <w:b/>
          <w:bCs/>
        </w:rPr>
        <w:t xml:space="preserve"> </w:t>
      </w:r>
      <w:r w:rsidR="00E95A8A"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</w:rPr>
        <w:t xml:space="preserve">)  buyurarak  öğretmenliğin  kutsallığına atıf yapmış, öğrettiği bilgilerin </w:t>
      </w:r>
      <w:r w:rsidR="00F47F37">
        <w:rPr>
          <w:rFonts w:ascii="Times New Roman" w:hAnsi="Times New Roman" w:cs="Times New Roman"/>
        </w:rPr>
        <w:t>sadaka</w:t>
      </w:r>
      <w:r>
        <w:rPr>
          <w:rFonts w:ascii="Times New Roman" w:hAnsi="Times New Roman" w:cs="Times New Roman"/>
        </w:rPr>
        <w:t xml:space="preserve"> kapsamında değerlendirileceğini bildirmiştir.</w:t>
      </w:r>
    </w:p>
    <w:p w:rsidR="00DA4233" w:rsidRDefault="00DA4233" w:rsidP="0074570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Kardeşlerim,</w:t>
      </w:r>
    </w:p>
    <w:p w:rsidR="00F47F37" w:rsidRPr="00F47F37" w:rsidRDefault="00F47F37" w:rsidP="00745704">
      <w:pPr>
        <w:spacing w:after="12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Hutbemi bir dua ile bitiriyorum: </w:t>
      </w:r>
      <w:proofErr w:type="spellStart"/>
      <w:r w:rsidRPr="00F47F37">
        <w:rPr>
          <w:rFonts w:ascii="Times New Roman" w:hAnsi="Times New Roman" w:cs="Times New Roman"/>
          <w:b/>
          <w:bCs/>
        </w:rPr>
        <w:t>Allahım</w:t>
      </w:r>
      <w:proofErr w:type="spellEnd"/>
      <w:r w:rsidRPr="00F47F37">
        <w:rPr>
          <w:rFonts w:ascii="Times New Roman" w:hAnsi="Times New Roman" w:cs="Times New Roman"/>
          <w:b/>
          <w:bCs/>
        </w:rPr>
        <w:t>! Bizlere faydalı ilim, helal rızık ve makbul amel nasip eyle.</w:t>
      </w:r>
    </w:p>
    <w:p w:rsidR="00881490" w:rsidRPr="00745704" w:rsidRDefault="00881490" w:rsidP="0088149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45704">
        <w:rPr>
          <w:rFonts w:ascii="Times New Roman" w:hAnsi="Times New Roman" w:cs="Times New Roman"/>
          <w:i/>
          <w:iCs/>
          <w:sz w:val="20"/>
          <w:szCs w:val="20"/>
        </w:rPr>
        <w:t>Fatır</w:t>
      </w:r>
      <w:proofErr w:type="spellEnd"/>
      <w:r w:rsidRPr="00745704">
        <w:rPr>
          <w:rFonts w:ascii="Times New Roman" w:hAnsi="Times New Roman" w:cs="Times New Roman"/>
          <w:i/>
          <w:iCs/>
          <w:sz w:val="20"/>
          <w:szCs w:val="20"/>
        </w:rPr>
        <w:t xml:space="preserve"> suresi 35/28</w:t>
      </w:r>
    </w:p>
    <w:p w:rsidR="00881490" w:rsidRPr="00745704" w:rsidRDefault="00881490" w:rsidP="0088149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45704">
        <w:rPr>
          <w:rFonts w:ascii="Times New Roman" w:hAnsi="Times New Roman" w:cs="Times New Roman"/>
          <w:i/>
          <w:iCs/>
          <w:sz w:val="20"/>
          <w:szCs w:val="20"/>
        </w:rPr>
        <w:t>Zümer</w:t>
      </w:r>
      <w:proofErr w:type="spellEnd"/>
      <w:r w:rsidRPr="00745704">
        <w:rPr>
          <w:rFonts w:ascii="Times New Roman" w:hAnsi="Times New Roman" w:cs="Times New Roman"/>
          <w:i/>
          <w:iCs/>
          <w:sz w:val="20"/>
          <w:szCs w:val="20"/>
        </w:rPr>
        <w:t xml:space="preserve"> suresi</w:t>
      </w:r>
      <w:r w:rsidR="00E95A8A" w:rsidRPr="00745704">
        <w:rPr>
          <w:rFonts w:ascii="Times New Roman" w:hAnsi="Times New Roman" w:cs="Times New Roman"/>
          <w:i/>
          <w:iCs/>
          <w:sz w:val="20"/>
          <w:szCs w:val="20"/>
        </w:rPr>
        <w:t xml:space="preserve"> 39/9</w:t>
      </w:r>
    </w:p>
    <w:p w:rsidR="00E95A8A" w:rsidRPr="00745704" w:rsidRDefault="00E95A8A" w:rsidP="0088149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5704">
        <w:rPr>
          <w:rFonts w:ascii="Times New Roman" w:hAnsi="Times New Roman" w:cs="Times New Roman"/>
          <w:i/>
          <w:iCs/>
          <w:sz w:val="20"/>
          <w:szCs w:val="20"/>
        </w:rPr>
        <w:t xml:space="preserve">DM 357 </w:t>
      </w:r>
      <w:proofErr w:type="spellStart"/>
      <w:r w:rsidRPr="00745704">
        <w:rPr>
          <w:rFonts w:ascii="Times New Roman" w:hAnsi="Times New Roman" w:cs="Times New Roman"/>
          <w:i/>
          <w:iCs/>
          <w:sz w:val="20"/>
          <w:szCs w:val="20"/>
        </w:rPr>
        <w:t>Darimi</w:t>
      </w:r>
      <w:proofErr w:type="spellEnd"/>
      <w:r w:rsidRPr="00745704">
        <w:rPr>
          <w:rFonts w:ascii="Times New Roman" w:hAnsi="Times New Roman" w:cs="Times New Roman"/>
          <w:i/>
          <w:iCs/>
          <w:sz w:val="20"/>
          <w:szCs w:val="20"/>
        </w:rPr>
        <w:t>, mukaddime 32</w:t>
      </w:r>
    </w:p>
    <w:p w:rsidR="00E95A8A" w:rsidRPr="00745704" w:rsidRDefault="00E95A8A" w:rsidP="0088149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5704">
        <w:rPr>
          <w:rFonts w:ascii="Times New Roman" w:hAnsi="Times New Roman" w:cs="Times New Roman"/>
          <w:i/>
          <w:iCs/>
          <w:sz w:val="20"/>
          <w:szCs w:val="20"/>
        </w:rPr>
        <w:t xml:space="preserve">İM 228 </w:t>
      </w:r>
      <w:proofErr w:type="spellStart"/>
      <w:r w:rsidRPr="00745704">
        <w:rPr>
          <w:rFonts w:ascii="Times New Roman" w:hAnsi="Times New Roman" w:cs="Times New Roman"/>
          <w:i/>
          <w:iCs/>
          <w:sz w:val="20"/>
          <w:szCs w:val="20"/>
        </w:rPr>
        <w:t>İbni</w:t>
      </w:r>
      <w:proofErr w:type="spellEnd"/>
      <w:r w:rsidRPr="0074570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45704">
        <w:rPr>
          <w:rFonts w:ascii="Times New Roman" w:hAnsi="Times New Roman" w:cs="Times New Roman"/>
          <w:i/>
          <w:iCs/>
          <w:sz w:val="20"/>
          <w:szCs w:val="20"/>
        </w:rPr>
        <w:t>Mace</w:t>
      </w:r>
      <w:proofErr w:type="spellEnd"/>
      <w:r w:rsidRPr="00745704">
        <w:rPr>
          <w:rFonts w:ascii="Times New Roman" w:hAnsi="Times New Roman" w:cs="Times New Roman"/>
          <w:i/>
          <w:iCs/>
          <w:sz w:val="20"/>
          <w:szCs w:val="20"/>
        </w:rPr>
        <w:t>, sünnet</w:t>
      </w:r>
    </w:p>
    <w:p w:rsidR="00E95A8A" w:rsidRPr="00745704" w:rsidRDefault="00E95A8A" w:rsidP="0074570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5704">
        <w:rPr>
          <w:rFonts w:ascii="Times New Roman" w:hAnsi="Times New Roman" w:cs="Times New Roman"/>
          <w:i/>
          <w:iCs/>
          <w:sz w:val="20"/>
          <w:szCs w:val="20"/>
        </w:rPr>
        <w:t xml:space="preserve">24 T 2657 </w:t>
      </w:r>
      <w:proofErr w:type="spellStart"/>
      <w:r w:rsidRPr="00745704">
        <w:rPr>
          <w:rFonts w:ascii="Times New Roman" w:hAnsi="Times New Roman" w:cs="Times New Roman"/>
          <w:i/>
          <w:iCs/>
          <w:sz w:val="20"/>
          <w:szCs w:val="20"/>
        </w:rPr>
        <w:t>Tirmizi</w:t>
      </w:r>
      <w:proofErr w:type="spellEnd"/>
      <w:r w:rsidRPr="00745704">
        <w:rPr>
          <w:rFonts w:ascii="Times New Roman" w:hAnsi="Times New Roman" w:cs="Times New Roman"/>
          <w:i/>
          <w:iCs/>
          <w:sz w:val="20"/>
          <w:szCs w:val="20"/>
        </w:rPr>
        <w:t>, ilim, 7</w:t>
      </w:r>
    </w:p>
    <w:sectPr w:rsidR="00E95A8A" w:rsidRPr="00745704" w:rsidSect="009C142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045D"/>
    <w:multiLevelType w:val="hybridMultilevel"/>
    <w:tmpl w:val="05FC0144"/>
    <w:lvl w:ilvl="0" w:tplc="041F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76F26"/>
    <w:rsid w:val="0000076C"/>
    <w:rsid w:val="0000725D"/>
    <w:rsid w:val="00024792"/>
    <w:rsid w:val="00034E4D"/>
    <w:rsid w:val="00043F08"/>
    <w:rsid w:val="00046E30"/>
    <w:rsid w:val="000641C6"/>
    <w:rsid w:val="00070EE2"/>
    <w:rsid w:val="000B3B65"/>
    <w:rsid w:val="000C1FF4"/>
    <w:rsid w:val="000F4BCA"/>
    <w:rsid w:val="00113260"/>
    <w:rsid w:val="00133D95"/>
    <w:rsid w:val="00141A0D"/>
    <w:rsid w:val="001426FA"/>
    <w:rsid w:val="00152201"/>
    <w:rsid w:val="0016355F"/>
    <w:rsid w:val="00170D8A"/>
    <w:rsid w:val="00182441"/>
    <w:rsid w:val="00187FD5"/>
    <w:rsid w:val="0019051C"/>
    <w:rsid w:val="001A2550"/>
    <w:rsid w:val="001A2612"/>
    <w:rsid w:val="001A3A8A"/>
    <w:rsid w:val="001D2936"/>
    <w:rsid w:val="001D35C5"/>
    <w:rsid w:val="0020298A"/>
    <w:rsid w:val="0022221B"/>
    <w:rsid w:val="002353DD"/>
    <w:rsid w:val="0025039F"/>
    <w:rsid w:val="00272F87"/>
    <w:rsid w:val="002761EE"/>
    <w:rsid w:val="002908F2"/>
    <w:rsid w:val="002A3AA1"/>
    <w:rsid w:val="002B1964"/>
    <w:rsid w:val="002B1EF8"/>
    <w:rsid w:val="002B38CB"/>
    <w:rsid w:val="00303D9D"/>
    <w:rsid w:val="00313A20"/>
    <w:rsid w:val="003234CE"/>
    <w:rsid w:val="00324EFA"/>
    <w:rsid w:val="00347135"/>
    <w:rsid w:val="00375B42"/>
    <w:rsid w:val="00392565"/>
    <w:rsid w:val="003A35CC"/>
    <w:rsid w:val="003A6D81"/>
    <w:rsid w:val="003B717C"/>
    <w:rsid w:val="003B7EC3"/>
    <w:rsid w:val="003C574E"/>
    <w:rsid w:val="003E37D6"/>
    <w:rsid w:val="003E79EB"/>
    <w:rsid w:val="00406C1E"/>
    <w:rsid w:val="00434C3D"/>
    <w:rsid w:val="00454FA5"/>
    <w:rsid w:val="00476DD6"/>
    <w:rsid w:val="00477558"/>
    <w:rsid w:val="004839EE"/>
    <w:rsid w:val="00492BE0"/>
    <w:rsid w:val="00497CA8"/>
    <w:rsid w:val="004A4CF0"/>
    <w:rsid w:val="004D1796"/>
    <w:rsid w:val="004E61DA"/>
    <w:rsid w:val="005246DD"/>
    <w:rsid w:val="005331D8"/>
    <w:rsid w:val="00547453"/>
    <w:rsid w:val="00550084"/>
    <w:rsid w:val="005521DE"/>
    <w:rsid w:val="00553797"/>
    <w:rsid w:val="0056070E"/>
    <w:rsid w:val="005669D8"/>
    <w:rsid w:val="00573589"/>
    <w:rsid w:val="00593E85"/>
    <w:rsid w:val="00601B59"/>
    <w:rsid w:val="00605F57"/>
    <w:rsid w:val="0062208A"/>
    <w:rsid w:val="00670C5B"/>
    <w:rsid w:val="00673C75"/>
    <w:rsid w:val="00674B0B"/>
    <w:rsid w:val="00692FB3"/>
    <w:rsid w:val="006C78A2"/>
    <w:rsid w:val="006E2DA6"/>
    <w:rsid w:val="006E6861"/>
    <w:rsid w:val="006F08B2"/>
    <w:rsid w:val="006F1FF3"/>
    <w:rsid w:val="0071423C"/>
    <w:rsid w:val="00745704"/>
    <w:rsid w:val="00792F86"/>
    <w:rsid w:val="007A08EA"/>
    <w:rsid w:val="007B4EC5"/>
    <w:rsid w:val="007D2451"/>
    <w:rsid w:val="007D35FB"/>
    <w:rsid w:val="007D49C3"/>
    <w:rsid w:val="007E2E46"/>
    <w:rsid w:val="007E2E63"/>
    <w:rsid w:val="007E5870"/>
    <w:rsid w:val="007E6C40"/>
    <w:rsid w:val="007F3083"/>
    <w:rsid w:val="00801E9A"/>
    <w:rsid w:val="00821A61"/>
    <w:rsid w:val="00831148"/>
    <w:rsid w:val="00842137"/>
    <w:rsid w:val="0084607A"/>
    <w:rsid w:val="00876F26"/>
    <w:rsid w:val="00881490"/>
    <w:rsid w:val="008B49E5"/>
    <w:rsid w:val="008C2E50"/>
    <w:rsid w:val="008D0219"/>
    <w:rsid w:val="008D6918"/>
    <w:rsid w:val="008F44FF"/>
    <w:rsid w:val="0091722B"/>
    <w:rsid w:val="00942CF0"/>
    <w:rsid w:val="0095228D"/>
    <w:rsid w:val="00975149"/>
    <w:rsid w:val="0098177D"/>
    <w:rsid w:val="009A1509"/>
    <w:rsid w:val="009A2051"/>
    <w:rsid w:val="009A5931"/>
    <w:rsid w:val="009A59C8"/>
    <w:rsid w:val="009B7B6E"/>
    <w:rsid w:val="009C142C"/>
    <w:rsid w:val="009C28BA"/>
    <w:rsid w:val="009D1AC3"/>
    <w:rsid w:val="009E4FFD"/>
    <w:rsid w:val="009F10C3"/>
    <w:rsid w:val="00A0302B"/>
    <w:rsid w:val="00A365C1"/>
    <w:rsid w:val="00A63274"/>
    <w:rsid w:val="00A75542"/>
    <w:rsid w:val="00A8157D"/>
    <w:rsid w:val="00A970E4"/>
    <w:rsid w:val="00AA4A0E"/>
    <w:rsid w:val="00AA4C30"/>
    <w:rsid w:val="00AB5CA5"/>
    <w:rsid w:val="00AF3955"/>
    <w:rsid w:val="00B04665"/>
    <w:rsid w:val="00B3067B"/>
    <w:rsid w:val="00B97AF4"/>
    <w:rsid w:val="00BB5837"/>
    <w:rsid w:val="00BC39B5"/>
    <w:rsid w:val="00BD73B6"/>
    <w:rsid w:val="00BE3F86"/>
    <w:rsid w:val="00BE4FDD"/>
    <w:rsid w:val="00C640B7"/>
    <w:rsid w:val="00C73189"/>
    <w:rsid w:val="00CA0867"/>
    <w:rsid w:val="00CA1102"/>
    <w:rsid w:val="00CA5AAA"/>
    <w:rsid w:val="00CE286E"/>
    <w:rsid w:val="00CE2F83"/>
    <w:rsid w:val="00CF35A7"/>
    <w:rsid w:val="00CF6F6C"/>
    <w:rsid w:val="00D04603"/>
    <w:rsid w:val="00D25A5A"/>
    <w:rsid w:val="00D33971"/>
    <w:rsid w:val="00D61BD1"/>
    <w:rsid w:val="00D7738E"/>
    <w:rsid w:val="00D90D94"/>
    <w:rsid w:val="00D91DE0"/>
    <w:rsid w:val="00DA4233"/>
    <w:rsid w:val="00DB1EE5"/>
    <w:rsid w:val="00DB4671"/>
    <w:rsid w:val="00DD3813"/>
    <w:rsid w:val="00DF29A0"/>
    <w:rsid w:val="00E064C7"/>
    <w:rsid w:val="00E26CF3"/>
    <w:rsid w:val="00E33C64"/>
    <w:rsid w:val="00E455F4"/>
    <w:rsid w:val="00E46B8A"/>
    <w:rsid w:val="00E54394"/>
    <w:rsid w:val="00E55CBE"/>
    <w:rsid w:val="00E6459D"/>
    <w:rsid w:val="00E64DA8"/>
    <w:rsid w:val="00E86DF4"/>
    <w:rsid w:val="00E9005F"/>
    <w:rsid w:val="00E95A8A"/>
    <w:rsid w:val="00EB508A"/>
    <w:rsid w:val="00ED4C3D"/>
    <w:rsid w:val="00EE097F"/>
    <w:rsid w:val="00EF592C"/>
    <w:rsid w:val="00F0133F"/>
    <w:rsid w:val="00F300DA"/>
    <w:rsid w:val="00F35010"/>
    <w:rsid w:val="00F410D2"/>
    <w:rsid w:val="00F4460B"/>
    <w:rsid w:val="00F47F37"/>
    <w:rsid w:val="00F84774"/>
    <w:rsid w:val="00F847FE"/>
    <w:rsid w:val="00F9793C"/>
    <w:rsid w:val="00FA007E"/>
    <w:rsid w:val="00FA4D75"/>
    <w:rsid w:val="00FC0C7E"/>
    <w:rsid w:val="00FD22C0"/>
    <w:rsid w:val="00FD4C0B"/>
    <w:rsid w:val="00FE2889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7D6"/>
  <w15:docId w15:val="{D04790A6-5EA7-4AC4-9934-00784383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6F26"/>
    <w:rPr>
      <w:rFonts w:ascii="Calibri" w:eastAsia="Times New Roman" w:hAnsi="Calibri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4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20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Din Hizmetleri Müşavirliği Lefkoşa</cp:lastModifiedBy>
  <cp:revision>7</cp:revision>
  <cp:lastPrinted>2016-11-17T12:18:00Z</cp:lastPrinted>
  <dcterms:created xsi:type="dcterms:W3CDTF">2016-11-14T12:29:00Z</dcterms:created>
  <dcterms:modified xsi:type="dcterms:W3CDTF">2016-11-17T12:18:00Z</dcterms:modified>
</cp:coreProperties>
</file>